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033" w:rsidRPr="009D6DBF" w:rsidRDefault="00371033" w:rsidP="00371033">
      <w:pPr>
        <w:pStyle w:val="Default"/>
        <w:jc w:val="center"/>
        <w:rPr>
          <w:rFonts w:ascii="Cambria" w:eastAsia="PMingLiU" w:hAnsi="Cambria"/>
          <w:b/>
          <w:color w:val="auto"/>
          <w:sz w:val="28"/>
          <w:u w:val="single"/>
          <w:lang w:eastAsia="zh-TW"/>
        </w:rPr>
      </w:pPr>
      <w:bookmarkStart w:id="0" w:name="_GoBack"/>
      <w:bookmarkEnd w:id="0"/>
      <w:r w:rsidRPr="008519AF">
        <w:rPr>
          <w:rFonts w:ascii="Cambria" w:hAnsi="Cambria"/>
          <w:b/>
          <w:color w:val="auto"/>
          <w:sz w:val="28"/>
          <w:u w:val="single"/>
        </w:rPr>
        <w:t xml:space="preserve">APPENDIX </w:t>
      </w:r>
      <w:r w:rsidR="00E93813">
        <w:rPr>
          <w:rFonts w:ascii="Cambria" w:hAnsi="Cambria"/>
          <w:b/>
          <w:color w:val="auto"/>
          <w:sz w:val="28"/>
          <w:u w:val="single"/>
        </w:rPr>
        <w:t>V</w:t>
      </w:r>
      <w:r w:rsidR="009D6DBF">
        <w:rPr>
          <w:rFonts w:ascii="Cambria" w:eastAsia="PMingLiU" w:hAnsi="Cambria" w:hint="eastAsia"/>
          <w:b/>
          <w:color w:val="auto"/>
          <w:sz w:val="28"/>
          <w:u w:val="single"/>
          <w:lang w:eastAsia="zh-TW"/>
        </w:rPr>
        <w:t>I</w:t>
      </w:r>
    </w:p>
    <w:p w:rsidR="00371033" w:rsidRDefault="00371033" w:rsidP="00371033">
      <w:pPr>
        <w:rPr>
          <w:rFonts w:asciiTheme="majorHAnsi" w:hAnsiTheme="majorHAnsi"/>
          <w:bCs/>
        </w:rPr>
      </w:pPr>
    </w:p>
    <w:p w:rsidR="00E93813" w:rsidRPr="002B2F39" w:rsidRDefault="00E93813" w:rsidP="00E93813">
      <w:pPr>
        <w:ind w:right="-450"/>
        <w:jc w:val="center"/>
        <w:rPr>
          <w:rFonts w:asciiTheme="majorHAnsi" w:hAnsiTheme="majorHAnsi"/>
          <w:b/>
          <w:bCs/>
          <w:sz w:val="28"/>
        </w:rPr>
      </w:pPr>
      <w:r>
        <w:rPr>
          <w:rFonts w:asciiTheme="majorHAnsi" w:hAnsiTheme="majorHAnsi"/>
          <w:b/>
          <w:bCs/>
          <w:sz w:val="28"/>
        </w:rPr>
        <w:t>TECHNICAL PRESENTATIONS FOR 46</w:t>
      </w:r>
      <w:r w:rsidRPr="002B2F39">
        <w:rPr>
          <w:rFonts w:asciiTheme="majorHAnsi" w:hAnsiTheme="majorHAnsi"/>
          <w:b/>
          <w:bCs/>
          <w:sz w:val="28"/>
          <w:vertAlign w:val="superscript"/>
        </w:rPr>
        <w:t>TH</w:t>
      </w:r>
      <w:r w:rsidRPr="002B2F39">
        <w:rPr>
          <w:rFonts w:asciiTheme="majorHAnsi" w:hAnsiTheme="majorHAnsi"/>
          <w:b/>
          <w:bCs/>
          <w:sz w:val="28"/>
        </w:rPr>
        <w:t xml:space="preserve"> SESSION OF TYPHOON COMMITTEE</w:t>
      </w:r>
    </w:p>
    <w:p w:rsidR="00E93813" w:rsidRPr="008519AF" w:rsidRDefault="00E93813" w:rsidP="00E93813">
      <w:pPr>
        <w:jc w:val="center"/>
        <w:rPr>
          <w:rFonts w:asciiTheme="majorHAnsi" w:hAnsiTheme="majorHAnsi"/>
          <w:b/>
          <w:bCs/>
          <w:sz w:val="28"/>
        </w:rPr>
      </w:pPr>
    </w:p>
    <w:p w:rsidR="00E93813" w:rsidRPr="00E75214" w:rsidRDefault="00E93813" w:rsidP="00E93813">
      <w:pPr>
        <w:pStyle w:val="Default"/>
        <w:keepLines/>
        <w:numPr>
          <w:ilvl w:val="0"/>
          <w:numId w:val="1"/>
        </w:numPr>
        <w:adjustRightInd/>
        <w:ind w:left="810" w:right="187" w:hanging="540"/>
        <w:contextualSpacing/>
        <w:jc w:val="both"/>
        <w:rPr>
          <w:rFonts w:asciiTheme="majorHAnsi" w:hAnsiTheme="majorHAnsi"/>
          <w:b/>
          <w:bCs/>
          <w:sz w:val="22"/>
        </w:rPr>
      </w:pPr>
      <w:r w:rsidRPr="00E75214">
        <w:rPr>
          <w:rFonts w:asciiTheme="majorHAnsi" w:hAnsiTheme="majorHAnsi"/>
          <w:b/>
          <w:bCs/>
          <w:sz w:val="22"/>
        </w:rPr>
        <w:t xml:space="preserve">Summary of the 2013 Typhoon Season </w:t>
      </w:r>
    </w:p>
    <w:p w:rsidR="00E93813" w:rsidRDefault="00E93813" w:rsidP="00E93813">
      <w:pPr>
        <w:spacing w:after="0" w:line="240" w:lineRule="auto"/>
        <w:ind w:left="810" w:right="187" w:hanging="540"/>
        <w:jc w:val="both"/>
        <w:rPr>
          <w:rFonts w:asciiTheme="majorHAnsi" w:hAnsiTheme="majorHAnsi"/>
          <w:bCs/>
          <w:i/>
        </w:rPr>
      </w:pPr>
    </w:p>
    <w:p w:rsidR="00E93813" w:rsidRDefault="00E93813" w:rsidP="00E93813">
      <w:pPr>
        <w:spacing w:after="0" w:line="240" w:lineRule="auto"/>
        <w:ind w:left="810" w:right="187"/>
        <w:jc w:val="both"/>
        <w:rPr>
          <w:rFonts w:asciiTheme="majorHAnsi" w:hAnsiTheme="majorHAnsi"/>
          <w:bCs/>
          <w:i/>
        </w:rPr>
      </w:pPr>
      <w:r w:rsidRPr="001348D1">
        <w:rPr>
          <w:rFonts w:asciiTheme="majorHAnsi" w:hAnsiTheme="majorHAnsi"/>
          <w:bCs/>
          <w:i/>
        </w:rPr>
        <w:t>Mr. Tsukasa FUJITA, Head of RSMC Tokyo</w:t>
      </w:r>
      <w:r>
        <w:rPr>
          <w:rFonts w:asciiTheme="majorHAnsi" w:hAnsiTheme="majorHAnsi"/>
          <w:bCs/>
          <w:i/>
        </w:rPr>
        <w:t>, Regional Specialized Meteorological Center (</w:t>
      </w:r>
      <w:r w:rsidRPr="000861D0">
        <w:rPr>
          <w:rFonts w:asciiTheme="majorHAnsi" w:hAnsiTheme="majorHAnsi"/>
          <w:bCs/>
          <w:i/>
        </w:rPr>
        <w:t>RSMC</w:t>
      </w:r>
      <w:r>
        <w:rPr>
          <w:rFonts w:asciiTheme="majorHAnsi" w:hAnsiTheme="majorHAnsi"/>
          <w:bCs/>
          <w:i/>
        </w:rPr>
        <w:t>)</w:t>
      </w:r>
      <w:r w:rsidRPr="000861D0">
        <w:rPr>
          <w:rFonts w:asciiTheme="majorHAnsi" w:hAnsiTheme="majorHAnsi"/>
          <w:bCs/>
          <w:i/>
        </w:rPr>
        <w:t xml:space="preserve"> Tokyo</w:t>
      </w:r>
    </w:p>
    <w:p w:rsidR="00E93813" w:rsidRPr="004706BA" w:rsidRDefault="00E93813" w:rsidP="00E93813">
      <w:pPr>
        <w:pStyle w:val="Default"/>
        <w:ind w:left="810" w:right="187" w:hanging="540"/>
        <w:jc w:val="both"/>
        <w:rPr>
          <w:rFonts w:asciiTheme="majorHAnsi" w:hAnsiTheme="majorHAnsi"/>
          <w:i/>
          <w:color w:val="auto"/>
          <w:sz w:val="22"/>
          <w:szCs w:val="22"/>
        </w:rPr>
      </w:pPr>
    </w:p>
    <w:p w:rsidR="00E93813" w:rsidRDefault="00E93813" w:rsidP="00E93813">
      <w:pPr>
        <w:pStyle w:val="Default"/>
        <w:keepLines/>
        <w:numPr>
          <w:ilvl w:val="0"/>
          <w:numId w:val="1"/>
        </w:numPr>
        <w:adjustRightInd/>
        <w:ind w:left="810" w:right="187" w:hanging="540"/>
        <w:contextualSpacing/>
        <w:jc w:val="both"/>
        <w:rPr>
          <w:rFonts w:asciiTheme="majorHAnsi" w:hAnsiTheme="majorHAnsi" w:cs="Arial"/>
          <w:bCs/>
        </w:rPr>
      </w:pPr>
      <w:r w:rsidRPr="001348D1">
        <w:rPr>
          <w:rFonts w:asciiTheme="majorHAnsi" w:hAnsiTheme="majorHAnsi" w:cs="Arial"/>
          <w:b/>
          <w:color w:val="auto"/>
          <w:sz w:val="22"/>
          <w:szCs w:val="22"/>
        </w:rPr>
        <w:t>Synergized</w:t>
      </w:r>
      <w:r w:rsidRPr="00F51DFA">
        <w:rPr>
          <w:rFonts w:asciiTheme="majorHAnsi" w:hAnsiTheme="majorHAnsi" w:cs="Arial"/>
          <w:b/>
          <w:bCs/>
          <w:sz w:val="22"/>
          <w:szCs w:val="22"/>
        </w:rPr>
        <w:t xml:space="preserve"> Standard Operating Procedures for Coastal Multi-Hazards Early Warning System-SSOP</w:t>
      </w:r>
    </w:p>
    <w:p w:rsidR="00E93813" w:rsidRDefault="00E93813" w:rsidP="00E93813">
      <w:pPr>
        <w:autoSpaceDE w:val="0"/>
        <w:autoSpaceDN w:val="0"/>
        <w:adjustRightInd w:val="0"/>
        <w:spacing w:after="0" w:line="240" w:lineRule="auto"/>
        <w:ind w:left="810" w:right="187" w:hanging="540"/>
        <w:jc w:val="both"/>
        <w:rPr>
          <w:rFonts w:asciiTheme="majorHAnsi" w:hAnsiTheme="majorHAnsi" w:cs="Arial"/>
          <w:bCs/>
          <w:i/>
        </w:rPr>
      </w:pPr>
    </w:p>
    <w:p w:rsidR="00E93813" w:rsidRPr="004706BA" w:rsidRDefault="00E93813" w:rsidP="00E93813">
      <w:pPr>
        <w:autoSpaceDE w:val="0"/>
        <w:autoSpaceDN w:val="0"/>
        <w:adjustRightInd w:val="0"/>
        <w:spacing w:after="0" w:line="240" w:lineRule="auto"/>
        <w:ind w:left="810" w:right="187"/>
        <w:jc w:val="both"/>
        <w:rPr>
          <w:rFonts w:asciiTheme="majorHAnsi" w:hAnsiTheme="majorHAnsi" w:cs="Arial"/>
          <w:bCs/>
          <w:i/>
        </w:rPr>
      </w:pPr>
      <w:r>
        <w:rPr>
          <w:rFonts w:asciiTheme="majorHAnsi" w:hAnsiTheme="majorHAnsi" w:cs="Arial"/>
          <w:bCs/>
          <w:i/>
        </w:rPr>
        <w:t xml:space="preserve">Mr. Olavo RASQUINHO, Secretary of </w:t>
      </w:r>
      <w:r w:rsidRPr="001348D1">
        <w:rPr>
          <w:rFonts w:asciiTheme="majorHAnsi" w:hAnsiTheme="majorHAnsi" w:cs="Arial"/>
          <w:bCs/>
          <w:i/>
        </w:rPr>
        <w:t>T</w:t>
      </w:r>
      <w:r>
        <w:rPr>
          <w:rFonts w:asciiTheme="majorHAnsi" w:hAnsiTheme="majorHAnsi" w:cs="Arial"/>
          <w:bCs/>
          <w:i/>
        </w:rPr>
        <w:t xml:space="preserve">yphoon </w:t>
      </w:r>
      <w:r w:rsidRPr="001348D1">
        <w:rPr>
          <w:rFonts w:asciiTheme="majorHAnsi" w:hAnsiTheme="majorHAnsi" w:cs="Arial"/>
          <w:bCs/>
          <w:i/>
        </w:rPr>
        <w:t>C</w:t>
      </w:r>
      <w:r>
        <w:rPr>
          <w:rFonts w:asciiTheme="majorHAnsi" w:hAnsiTheme="majorHAnsi" w:cs="Arial"/>
          <w:bCs/>
          <w:i/>
        </w:rPr>
        <w:t xml:space="preserve">ommittee </w:t>
      </w:r>
      <w:r w:rsidRPr="001348D1">
        <w:rPr>
          <w:rFonts w:asciiTheme="majorHAnsi" w:hAnsiTheme="majorHAnsi" w:cs="Arial"/>
          <w:bCs/>
          <w:i/>
        </w:rPr>
        <w:t>S</w:t>
      </w:r>
      <w:r>
        <w:rPr>
          <w:rFonts w:asciiTheme="majorHAnsi" w:hAnsiTheme="majorHAnsi" w:cs="Arial"/>
          <w:bCs/>
          <w:i/>
        </w:rPr>
        <w:t>ecretariat</w:t>
      </w:r>
      <w:r w:rsidRPr="001348D1">
        <w:rPr>
          <w:rFonts w:asciiTheme="majorHAnsi" w:hAnsiTheme="majorHAnsi" w:cs="Arial"/>
          <w:bCs/>
          <w:i/>
        </w:rPr>
        <w:t xml:space="preserve"> on behalf of Mr. James Weyman, SSOP Project Manager</w:t>
      </w:r>
    </w:p>
    <w:p w:rsidR="00E93813" w:rsidRPr="00371033" w:rsidRDefault="00E93813" w:rsidP="00E93813">
      <w:pPr>
        <w:autoSpaceDE w:val="0"/>
        <w:autoSpaceDN w:val="0"/>
        <w:adjustRightInd w:val="0"/>
        <w:spacing w:after="0" w:line="240" w:lineRule="auto"/>
        <w:ind w:left="810" w:right="187" w:hanging="540"/>
        <w:jc w:val="both"/>
        <w:rPr>
          <w:rFonts w:asciiTheme="majorHAnsi" w:hAnsiTheme="majorHAnsi" w:cs="Arial"/>
        </w:rPr>
      </w:pPr>
    </w:p>
    <w:p w:rsidR="00E93813" w:rsidRPr="00E75214" w:rsidRDefault="00E93813" w:rsidP="00E93813">
      <w:pPr>
        <w:pStyle w:val="Default"/>
        <w:keepLines/>
        <w:numPr>
          <w:ilvl w:val="0"/>
          <w:numId w:val="1"/>
        </w:numPr>
        <w:adjustRightInd/>
        <w:ind w:left="810" w:right="187" w:hanging="540"/>
        <w:contextualSpacing/>
        <w:jc w:val="both"/>
        <w:rPr>
          <w:rFonts w:asciiTheme="majorHAnsi" w:hAnsiTheme="majorHAnsi" w:cs="Arial"/>
          <w:sz w:val="22"/>
        </w:rPr>
      </w:pPr>
      <w:r w:rsidRPr="00E75214">
        <w:rPr>
          <w:rFonts w:asciiTheme="majorHAnsi" w:hAnsiTheme="majorHAnsi" w:cs="Arial"/>
          <w:b/>
          <w:sz w:val="22"/>
        </w:rPr>
        <w:t>Experiment on Typhoon Intensity Change in Coastal Area (EXOTICA)</w:t>
      </w:r>
    </w:p>
    <w:p w:rsidR="00E93813" w:rsidRDefault="00E93813" w:rsidP="00E93813">
      <w:pPr>
        <w:keepLines/>
        <w:autoSpaceDE w:val="0"/>
        <w:autoSpaceDN w:val="0"/>
        <w:spacing w:after="0" w:line="240" w:lineRule="auto"/>
        <w:ind w:left="810" w:right="187" w:hanging="540"/>
        <w:contextualSpacing/>
        <w:jc w:val="both"/>
        <w:rPr>
          <w:rFonts w:asciiTheme="majorHAnsi" w:hAnsiTheme="majorHAnsi" w:cs="Arial"/>
          <w:i/>
        </w:rPr>
      </w:pPr>
    </w:p>
    <w:p w:rsidR="00E93813" w:rsidRPr="004706BA" w:rsidRDefault="00E93813" w:rsidP="00E93813">
      <w:pPr>
        <w:keepLines/>
        <w:autoSpaceDE w:val="0"/>
        <w:autoSpaceDN w:val="0"/>
        <w:spacing w:after="0" w:line="240" w:lineRule="auto"/>
        <w:ind w:left="810" w:right="187"/>
        <w:contextualSpacing/>
        <w:jc w:val="both"/>
        <w:rPr>
          <w:rFonts w:asciiTheme="majorHAnsi" w:hAnsiTheme="majorHAnsi" w:cs="Arial"/>
          <w:i/>
        </w:rPr>
      </w:pPr>
      <w:r w:rsidRPr="001348D1">
        <w:rPr>
          <w:rFonts w:asciiTheme="majorHAnsi" w:hAnsiTheme="majorHAnsi" w:cs="Arial"/>
          <w:i/>
        </w:rPr>
        <w:t>Mr. LEI Xiaotu, Chair of W</w:t>
      </w:r>
      <w:r>
        <w:rPr>
          <w:rFonts w:asciiTheme="majorHAnsi" w:hAnsiTheme="majorHAnsi" w:cs="Arial"/>
          <w:i/>
        </w:rPr>
        <w:t xml:space="preserve">orking </w:t>
      </w:r>
      <w:r w:rsidRPr="001348D1">
        <w:rPr>
          <w:rFonts w:asciiTheme="majorHAnsi" w:hAnsiTheme="majorHAnsi" w:cs="Arial"/>
          <w:i/>
        </w:rPr>
        <w:t>G</w:t>
      </w:r>
      <w:r>
        <w:rPr>
          <w:rFonts w:asciiTheme="majorHAnsi" w:hAnsiTheme="majorHAnsi" w:cs="Arial"/>
          <w:i/>
        </w:rPr>
        <w:t xml:space="preserve">roup </w:t>
      </w:r>
      <w:r w:rsidRPr="001348D1">
        <w:rPr>
          <w:rFonts w:asciiTheme="majorHAnsi" w:hAnsiTheme="majorHAnsi" w:cs="Arial"/>
          <w:i/>
        </w:rPr>
        <w:t>M</w:t>
      </w:r>
      <w:r>
        <w:rPr>
          <w:rFonts w:asciiTheme="majorHAnsi" w:hAnsiTheme="majorHAnsi" w:cs="Arial"/>
          <w:i/>
        </w:rPr>
        <w:t>eteorology</w:t>
      </w:r>
    </w:p>
    <w:p w:rsidR="00E93813" w:rsidRPr="004706BA" w:rsidRDefault="00E93813" w:rsidP="00E93813">
      <w:pPr>
        <w:keepLines/>
        <w:autoSpaceDE w:val="0"/>
        <w:autoSpaceDN w:val="0"/>
        <w:spacing w:after="0" w:line="240" w:lineRule="auto"/>
        <w:ind w:left="810" w:right="187" w:hanging="540"/>
        <w:contextualSpacing/>
        <w:jc w:val="both"/>
        <w:rPr>
          <w:rFonts w:asciiTheme="majorHAnsi" w:hAnsiTheme="majorHAnsi" w:cs="Arial"/>
          <w:i/>
        </w:rPr>
      </w:pPr>
    </w:p>
    <w:p w:rsidR="00E93813" w:rsidRPr="0095116E" w:rsidRDefault="00E93813" w:rsidP="00E93813">
      <w:pPr>
        <w:pStyle w:val="Default"/>
        <w:keepLines/>
        <w:numPr>
          <w:ilvl w:val="0"/>
          <w:numId w:val="1"/>
        </w:numPr>
        <w:adjustRightInd/>
        <w:ind w:left="810" w:right="187" w:hanging="540"/>
        <w:contextualSpacing/>
        <w:jc w:val="both"/>
        <w:rPr>
          <w:rFonts w:asciiTheme="majorHAnsi" w:hAnsiTheme="majorHAnsi" w:cs="Arial"/>
          <w:color w:val="auto"/>
          <w:sz w:val="22"/>
          <w:szCs w:val="22"/>
        </w:rPr>
      </w:pPr>
      <w:r w:rsidRPr="0095116E">
        <w:rPr>
          <w:rFonts w:asciiTheme="majorHAnsi" w:hAnsiTheme="majorHAnsi" w:cs="Arial"/>
          <w:b/>
          <w:sz w:val="22"/>
          <w:szCs w:val="22"/>
        </w:rPr>
        <w:t>Verification</w:t>
      </w:r>
      <w:r w:rsidRPr="0095116E">
        <w:rPr>
          <w:rFonts w:asciiTheme="majorHAnsi" w:hAnsiTheme="majorHAnsi" w:cs="Arial"/>
          <w:b/>
          <w:bCs/>
          <w:color w:val="auto"/>
          <w:sz w:val="22"/>
          <w:szCs w:val="22"/>
        </w:rPr>
        <w:t xml:space="preserve"> of </w:t>
      </w:r>
      <w:r>
        <w:rPr>
          <w:rFonts w:asciiTheme="majorHAnsi" w:hAnsiTheme="majorHAnsi" w:cs="Arial"/>
          <w:b/>
          <w:bCs/>
          <w:color w:val="auto"/>
          <w:sz w:val="22"/>
          <w:szCs w:val="22"/>
        </w:rPr>
        <w:t xml:space="preserve">Operational Global Model </w:t>
      </w:r>
      <w:r w:rsidRPr="0095116E">
        <w:rPr>
          <w:rFonts w:asciiTheme="majorHAnsi" w:hAnsiTheme="majorHAnsi" w:cs="Arial"/>
          <w:b/>
          <w:bCs/>
          <w:color w:val="auto"/>
          <w:sz w:val="22"/>
          <w:szCs w:val="22"/>
        </w:rPr>
        <w:t>Tropical Cy</w:t>
      </w:r>
      <w:r>
        <w:rPr>
          <w:rFonts w:asciiTheme="majorHAnsi" w:hAnsiTheme="majorHAnsi" w:cs="Arial"/>
          <w:b/>
          <w:bCs/>
          <w:color w:val="auto"/>
          <w:sz w:val="22"/>
          <w:szCs w:val="22"/>
        </w:rPr>
        <w:t>clone Forecast in 2013</w:t>
      </w:r>
    </w:p>
    <w:p w:rsidR="00E93813" w:rsidRDefault="00E93813" w:rsidP="00E93813">
      <w:pPr>
        <w:pStyle w:val="Default"/>
        <w:keepLines/>
        <w:adjustRightInd/>
        <w:ind w:left="810" w:right="187" w:hanging="540"/>
        <w:contextualSpacing/>
        <w:jc w:val="both"/>
        <w:rPr>
          <w:rFonts w:asciiTheme="majorHAnsi" w:hAnsiTheme="majorHAnsi" w:cs="Arial"/>
          <w:color w:val="auto"/>
          <w:sz w:val="22"/>
          <w:szCs w:val="22"/>
        </w:rPr>
      </w:pPr>
      <w:r>
        <w:rPr>
          <w:rFonts w:asciiTheme="majorHAnsi" w:hAnsiTheme="majorHAnsi" w:cs="Arial"/>
          <w:color w:val="auto"/>
          <w:sz w:val="22"/>
          <w:szCs w:val="22"/>
        </w:rPr>
        <w:tab/>
      </w:r>
    </w:p>
    <w:p w:rsidR="00E93813" w:rsidRPr="004706BA" w:rsidRDefault="00E93813" w:rsidP="00E93813">
      <w:pPr>
        <w:pStyle w:val="Default"/>
        <w:keepLines/>
        <w:adjustRightInd/>
        <w:ind w:left="810" w:right="187"/>
        <w:contextualSpacing/>
        <w:jc w:val="both"/>
        <w:rPr>
          <w:rFonts w:asciiTheme="majorHAnsi" w:hAnsiTheme="majorHAnsi" w:cs="Arial"/>
          <w:i/>
          <w:color w:val="auto"/>
          <w:sz w:val="22"/>
          <w:szCs w:val="22"/>
        </w:rPr>
      </w:pPr>
      <w:r w:rsidRPr="0095116E">
        <w:rPr>
          <w:rFonts w:asciiTheme="majorHAnsi" w:hAnsiTheme="majorHAnsi" w:cs="Arial"/>
          <w:i/>
          <w:color w:val="auto"/>
          <w:sz w:val="22"/>
          <w:szCs w:val="22"/>
        </w:rPr>
        <w:t xml:space="preserve">Mr. LEI </w:t>
      </w:r>
      <w:proofErr w:type="spellStart"/>
      <w:r w:rsidRPr="0095116E">
        <w:rPr>
          <w:rFonts w:asciiTheme="majorHAnsi" w:hAnsiTheme="majorHAnsi" w:cs="Arial"/>
          <w:i/>
          <w:color w:val="auto"/>
          <w:sz w:val="22"/>
          <w:szCs w:val="22"/>
        </w:rPr>
        <w:t>Xiaotu</w:t>
      </w:r>
      <w:r>
        <w:rPr>
          <w:rFonts w:asciiTheme="majorHAnsi" w:hAnsiTheme="majorHAnsi" w:cs="Arial"/>
          <w:i/>
          <w:color w:val="auto"/>
          <w:sz w:val="22"/>
          <w:szCs w:val="22"/>
        </w:rPr>
        <w:t>,</w:t>
      </w:r>
      <w:r w:rsidRPr="001348D1">
        <w:rPr>
          <w:rFonts w:asciiTheme="majorHAnsi" w:hAnsiTheme="majorHAnsi" w:cs="Arial"/>
          <w:i/>
          <w:color w:val="auto"/>
          <w:sz w:val="22"/>
          <w:szCs w:val="22"/>
        </w:rPr>
        <w:t>Chair</w:t>
      </w:r>
      <w:proofErr w:type="spellEnd"/>
      <w:r w:rsidRPr="001348D1">
        <w:rPr>
          <w:rFonts w:asciiTheme="majorHAnsi" w:hAnsiTheme="majorHAnsi" w:cs="Arial"/>
          <w:i/>
          <w:color w:val="auto"/>
          <w:sz w:val="22"/>
          <w:szCs w:val="22"/>
        </w:rPr>
        <w:t xml:space="preserve"> of </w:t>
      </w:r>
      <w:r w:rsidRPr="00E75214">
        <w:rPr>
          <w:rFonts w:asciiTheme="majorHAnsi" w:hAnsiTheme="majorHAnsi" w:cs="Arial"/>
          <w:i/>
          <w:sz w:val="22"/>
        </w:rPr>
        <w:t>Working Group Meteorology</w:t>
      </w:r>
    </w:p>
    <w:p w:rsidR="00E93813" w:rsidRPr="00371033" w:rsidRDefault="00E93813" w:rsidP="00E93813">
      <w:pPr>
        <w:pStyle w:val="Default"/>
        <w:keepLines/>
        <w:adjustRightInd/>
        <w:ind w:left="810" w:right="187" w:hanging="540"/>
        <w:contextualSpacing/>
        <w:jc w:val="both"/>
        <w:rPr>
          <w:rFonts w:asciiTheme="majorHAnsi" w:hAnsiTheme="majorHAnsi"/>
          <w:color w:val="auto"/>
          <w:sz w:val="22"/>
          <w:szCs w:val="22"/>
        </w:rPr>
      </w:pPr>
    </w:p>
    <w:p w:rsidR="00E93813" w:rsidRPr="00C470A5" w:rsidRDefault="00E93813" w:rsidP="00E93813">
      <w:pPr>
        <w:pStyle w:val="Default"/>
        <w:keepLines/>
        <w:numPr>
          <w:ilvl w:val="0"/>
          <w:numId w:val="1"/>
        </w:numPr>
        <w:adjustRightInd/>
        <w:ind w:left="810" w:right="187" w:hanging="540"/>
        <w:contextualSpacing/>
        <w:jc w:val="both"/>
        <w:rPr>
          <w:rFonts w:asciiTheme="majorHAnsi" w:hAnsiTheme="majorHAnsi" w:cs="Arial"/>
          <w:color w:val="auto"/>
          <w:sz w:val="22"/>
          <w:szCs w:val="22"/>
        </w:rPr>
      </w:pPr>
      <w:r w:rsidRPr="00E75214">
        <w:rPr>
          <w:rFonts w:asciiTheme="majorHAnsi" w:hAnsiTheme="majorHAnsi"/>
          <w:b/>
          <w:bCs/>
          <w:color w:val="auto"/>
          <w:sz w:val="22"/>
          <w:szCs w:val="22"/>
        </w:rPr>
        <w:t>Joint Typhoon Warning Center</w:t>
      </w:r>
      <w:r>
        <w:rPr>
          <w:rFonts w:asciiTheme="majorHAnsi" w:hAnsiTheme="majorHAnsi"/>
          <w:b/>
          <w:bCs/>
          <w:color w:val="auto"/>
          <w:sz w:val="22"/>
          <w:szCs w:val="22"/>
        </w:rPr>
        <w:t xml:space="preserve"> (</w:t>
      </w:r>
      <w:r w:rsidRPr="001348D1">
        <w:rPr>
          <w:rFonts w:asciiTheme="majorHAnsi" w:hAnsiTheme="majorHAnsi"/>
          <w:b/>
          <w:bCs/>
          <w:color w:val="auto"/>
          <w:sz w:val="22"/>
          <w:szCs w:val="22"/>
        </w:rPr>
        <w:t>JTWC</w:t>
      </w:r>
      <w:r>
        <w:rPr>
          <w:rFonts w:asciiTheme="majorHAnsi" w:hAnsiTheme="majorHAnsi"/>
          <w:b/>
          <w:bCs/>
          <w:color w:val="auto"/>
          <w:sz w:val="22"/>
          <w:szCs w:val="22"/>
        </w:rPr>
        <w:t>) Mission B</w:t>
      </w:r>
      <w:r w:rsidRPr="001348D1">
        <w:rPr>
          <w:rFonts w:asciiTheme="majorHAnsi" w:hAnsiTheme="majorHAnsi"/>
          <w:b/>
          <w:bCs/>
          <w:color w:val="auto"/>
          <w:sz w:val="22"/>
          <w:szCs w:val="22"/>
        </w:rPr>
        <w:t>rief</w:t>
      </w:r>
    </w:p>
    <w:p w:rsidR="00E93813" w:rsidRDefault="00E93813" w:rsidP="00E93813">
      <w:pPr>
        <w:spacing w:after="0" w:line="240" w:lineRule="auto"/>
        <w:ind w:left="810" w:right="187" w:hanging="540"/>
        <w:jc w:val="both"/>
        <w:rPr>
          <w:rFonts w:asciiTheme="majorHAnsi" w:hAnsiTheme="majorHAnsi" w:cs="Arial"/>
          <w:bCs/>
          <w:i/>
        </w:rPr>
      </w:pPr>
    </w:p>
    <w:p w:rsidR="00E93813" w:rsidRDefault="00E93813" w:rsidP="00E93813">
      <w:pPr>
        <w:spacing w:after="0" w:line="240" w:lineRule="auto"/>
        <w:ind w:left="810" w:right="187"/>
        <w:jc w:val="both"/>
        <w:rPr>
          <w:rFonts w:asciiTheme="majorHAnsi" w:hAnsiTheme="majorHAnsi" w:cs="Arial"/>
          <w:bCs/>
          <w:i/>
        </w:rPr>
      </w:pPr>
      <w:r w:rsidRPr="001348D1">
        <w:rPr>
          <w:rFonts w:asciiTheme="majorHAnsi" w:hAnsiTheme="majorHAnsi" w:cs="Arial"/>
          <w:bCs/>
          <w:i/>
        </w:rPr>
        <w:t xml:space="preserve">Mr. Edward </w:t>
      </w:r>
      <w:proofErr w:type="spellStart"/>
      <w:r w:rsidRPr="001348D1">
        <w:rPr>
          <w:rFonts w:asciiTheme="majorHAnsi" w:hAnsiTheme="majorHAnsi" w:cs="Arial"/>
          <w:bCs/>
          <w:i/>
        </w:rPr>
        <w:t>Fukada</w:t>
      </w:r>
      <w:r>
        <w:rPr>
          <w:rFonts w:asciiTheme="majorHAnsi" w:hAnsiTheme="majorHAnsi" w:cs="Arial"/>
          <w:bCs/>
          <w:i/>
        </w:rPr>
        <w:t>,</w:t>
      </w:r>
      <w:r w:rsidRPr="00E75214">
        <w:rPr>
          <w:rFonts w:asciiTheme="majorHAnsi" w:hAnsiTheme="majorHAnsi" w:cs="Arial"/>
          <w:bCs/>
          <w:i/>
        </w:rPr>
        <w:t>Joint</w:t>
      </w:r>
      <w:proofErr w:type="spellEnd"/>
      <w:r w:rsidRPr="00E75214">
        <w:rPr>
          <w:rFonts w:asciiTheme="majorHAnsi" w:hAnsiTheme="majorHAnsi" w:cs="Arial"/>
          <w:bCs/>
          <w:i/>
        </w:rPr>
        <w:t xml:space="preserve"> Typhoon Warning Center (JTWC) </w:t>
      </w:r>
    </w:p>
    <w:p w:rsidR="00E93813" w:rsidRPr="00C470A5" w:rsidRDefault="00E93813" w:rsidP="00E93813">
      <w:pPr>
        <w:spacing w:after="0" w:line="240" w:lineRule="auto"/>
        <w:ind w:left="810" w:right="187" w:hanging="540"/>
        <w:jc w:val="both"/>
        <w:rPr>
          <w:rFonts w:asciiTheme="majorHAnsi" w:hAnsiTheme="majorHAnsi"/>
        </w:rPr>
      </w:pPr>
    </w:p>
    <w:p w:rsidR="00E93813" w:rsidRPr="001B1A98" w:rsidRDefault="00E93813" w:rsidP="00E93813">
      <w:pPr>
        <w:pStyle w:val="Default"/>
        <w:keepLines/>
        <w:numPr>
          <w:ilvl w:val="0"/>
          <w:numId w:val="1"/>
        </w:numPr>
        <w:adjustRightInd/>
        <w:ind w:left="810" w:right="187" w:hanging="540"/>
        <w:contextualSpacing/>
        <w:jc w:val="both"/>
        <w:rPr>
          <w:rFonts w:asciiTheme="majorHAnsi" w:hAnsiTheme="majorHAnsi" w:cs="Arial"/>
          <w:sz w:val="22"/>
        </w:rPr>
      </w:pPr>
      <w:r w:rsidRPr="001B1A98">
        <w:rPr>
          <w:rFonts w:asciiTheme="majorHAnsi" w:hAnsiTheme="majorHAnsi"/>
          <w:b/>
          <w:bCs/>
          <w:color w:val="auto"/>
          <w:sz w:val="20"/>
          <w:szCs w:val="22"/>
        </w:rPr>
        <w:t>The</w:t>
      </w:r>
      <w:r w:rsidRPr="001B1A98">
        <w:rPr>
          <w:rFonts w:asciiTheme="majorHAnsi" w:hAnsiTheme="majorHAnsi" w:cs="Arial"/>
          <w:b/>
          <w:sz w:val="22"/>
        </w:rPr>
        <w:t xml:space="preserve"> activities and future plan for WGTMR/WWRP/CAS </w:t>
      </w:r>
    </w:p>
    <w:p w:rsidR="00E93813" w:rsidRDefault="00E93813" w:rsidP="00E93813">
      <w:pPr>
        <w:spacing w:after="0" w:line="240" w:lineRule="auto"/>
        <w:ind w:left="1260" w:right="187" w:hanging="540"/>
        <w:rPr>
          <w:rFonts w:asciiTheme="majorHAnsi" w:hAnsiTheme="majorHAnsi"/>
          <w:i/>
        </w:rPr>
      </w:pPr>
    </w:p>
    <w:p w:rsidR="00E93813" w:rsidRPr="00CF4513" w:rsidRDefault="00E93813" w:rsidP="00E93813">
      <w:pPr>
        <w:pStyle w:val="Default"/>
        <w:keepLines/>
        <w:ind w:left="810" w:right="187"/>
        <w:contextualSpacing/>
        <w:jc w:val="both"/>
        <w:rPr>
          <w:rFonts w:asciiTheme="majorHAnsi" w:hAnsiTheme="majorHAnsi"/>
          <w:i/>
          <w:color w:val="auto"/>
          <w:sz w:val="22"/>
        </w:rPr>
      </w:pPr>
      <w:proofErr w:type="spellStart"/>
      <w:r w:rsidRPr="00CF4513">
        <w:rPr>
          <w:rFonts w:asciiTheme="majorHAnsi" w:hAnsiTheme="majorHAnsi"/>
          <w:i/>
          <w:color w:val="auto"/>
          <w:sz w:val="22"/>
        </w:rPr>
        <w:t>MrYihong</w:t>
      </w:r>
      <w:proofErr w:type="spellEnd"/>
      <w:r w:rsidRPr="00CF4513">
        <w:rPr>
          <w:rFonts w:asciiTheme="majorHAnsi" w:hAnsiTheme="majorHAnsi"/>
          <w:i/>
          <w:color w:val="auto"/>
          <w:sz w:val="22"/>
        </w:rPr>
        <w:t xml:space="preserve"> DUAN</w:t>
      </w:r>
      <w:r>
        <w:rPr>
          <w:rFonts w:asciiTheme="majorHAnsi" w:hAnsiTheme="majorHAnsi"/>
          <w:i/>
          <w:color w:val="auto"/>
          <w:sz w:val="22"/>
        </w:rPr>
        <w:t xml:space="preserve">, </w:t>
      </w:r>
      <w:r w:rsidRPr="00D4165C">
        <w:rPr>
          <w:rFonts w:asciiTheme="majorHAnsi" w:hAnsiTheme="majorHAnsi"/>
          <w:i/>
          <w:color w:val="auto"/>
          <w:sz w:val="22"/>
        </w:rPr>
        <w:t>President</w:t>
      </w:r>
      <w:r>
        <w:rPr>
          <w:rFonts w:asciiTheme="majorHAnsi" w:hAnsiTheme="majorHAnsi"/>
          <w:i/>
          <w:color w:val="auto"/>
          <w:sz w:val="22"/>
        </w:rPr>
        <w:t xml:space="preserve">, </w:t>
      </w:r>
      <w:r w:rsidRPr="00D4165C">
        <w:rPr>
          <w:rFonts w:asciiTheme="majorHAnsi" w:hAnsiTheme="majorHAnsi"/>
          <w:i/>
          <w:color w:val="auto"/>
          <w:sz w:val="22"/>
        </w:rPr>
        <w:t>Chinese Academic of Meteorological Sciences</w:t>
      </w:r>
      <w:r>
        <w:rPr>
          <w:rFonts w:asciiTheme="majorHAnsi" w:hAnsiTheme="majorHAnsi"/>
          <w:i/>
          <w:color w:val="auto"/>
          <w:sz w:val="22"/>
        </w:rPr>
        <w:t xml:space="preserve">,Commission for Atmospheric Sciences, </w:t>
      </w:r>
      <w:r w:rsidRPr="00D4165C">
        <w:rPr>
          <w:rFonts w:asciiTheme="majorHAnsi" w:hAnsiTheme="majorHAnsi"/>
          <w:i/>
          <w:color w:val="auto"/>
          <w:sz w:val="22"/>
        </w:rPr>
        <w:t xml:space="preserve">World Meteorological Organization </w:t>
      </w:r>
      <w:r w:rsidRPr="00CF4513">
        <w:rPr>
          <w:rFonts w:asciiTheme="majorHAnsi" w:hAnsiTheme="majorHAnsi"/>
          <w:i/>
          <w:color w:val="auto"/>
          <w:sz w:val="22"/>
        </w:rPr>
        <w:t>(WMO - CAS)</w:t>
      </w:r>
    </w:p>
    <w:p w:rsidR="00E93813" w:rsidRPr="001348D1" w:rsidRDefault="00E93813" w:rsidP="00E93813">
      <w:pPr>
        <w:pStyle w:val="Default"/>
        <w:keepLines/>
        <w:adjustRightInd/>
        <w:ind w:left="810" w:right="187" w:hanging="540"/>
        <w:contextualSpacing/>
        <w:jc w:val="both"/>
        <w:rPr>
          <w:rFonts w:asciiTheme="majorHAnsi" w:hAnsiTheme="majorHAnsi"/>
          <w:i/>
          <w:color w:val="auto"/>
        </w:rPr>
      </w:pPr>
    </w:p>
    <w:p w:rsidR="00E93813" w:rsidRPr="001B1A98" w:rsidRDefault="00E93813" w:rsidP="00E93813">
      <w:pPr>
        <w:pStyle w:val="Default"/>
        <w:keepLines/>
        <w:numPr>
          <w:ilvl w:val="0"/>
          <w:numId w:val="1"/>
        </w:numPr>
        <w:adjustRightInd/>
        <w:ind w:left="810" w:right="187" w:hanging="540"/>
        <w:contextualSpacing/>
        <w:jc w:val="both"/>
        <w:rPr>
          <w:rFonts w:asciiTheme="majorHAnsi" w:hAnsiTheme="majorHAnsi" w:cs="Arial"/>
          <w:i/>
          <w:sz w:val="22"/>
        </w:rPr>
      </w:pPr>
      <w:r w:rsidRPr="001B1A98">
        <w:rPr>
          <w:rFonts w:asciiTheme="majorHAnsi" w:hAnsiTheme="majorHAnsi" w:cs="Arial"/>
          <w:b/>
          <w:color w:val="auto"/>
          <w:sz w:val="22"/>
        </w:rPr>
        <w:t xml:space="preserve">PAGASA activities and other Government initiatives after passage of typhoon </w:t>
      </w:r>
      <w:proofErr w:type="spellStart"/>
      <w:r w:rsidRPr="001B1A98">
        <w:rPr>
          <w:rFonts w:asciiTheme="majorHAnsi" w:hAnsiTheme="majorHAnsi" w:cs="Arial"/>
          <w:b/>
          <w:color w:val="auto"/>
          <w:sz w:val="22"/>
        </w:rPr>
        <w:t>Haiyan</w:t>
      </w:r>
      <w:proofErr w:type="spellEnd"/>
    </w:p>
    <w:p w:rsidR="00E93813" w:rsidRPr="00A36A8A" w:rsidRDefault="00E93813" w:rsidP="00E93813">
      <w:pPr>
        <w:pStyle w:val="Default"/>
        <w:keepLines/>
        <w:adjustRightInd/>
        <w:ind w:left="270" w:right="187" w:firstLine="450"/>
        <w:contextualSpacing/>
        <w:jc w:val="both"/>
        <w:rPr>
          <w:rFonts w:asciiTheme="majorHAnsi" w:hAnsiTheme="majorHAnsi" w:cs="Arial"/>
          <w:i/>
          <w:color w:val="FF0000"/>
          <w:sz w:val="22"/>
        </w:rPr>
      </w:pPr>
    </w:p>
    <w:p w:rsidR="00E93813" w:rsidRDefault="00E93813" w:rsidP="00E93813">
      <w:pPr>
        <w:pStyle w:val="Default"/>
        <w:keepLines/>
        <w:adjustRightInd/>
        <w:ind w:left="810" w:right="187"/>
        <w:contextualSpacing/>
        <w:jc w:val="both"/>
        <w:rPr>
          <w:rFonts w:asciiTheme="majorHAnsi" w:hAnsiTheme="majorHAnsi" w:cs="Arial"/>
          <w:i/>
        </w:rPr>
      </w:pPr>
      <w:r w:rsidRPr="00D22A82">
        <w:rPr>
          <w:rFonts w:asciiTheme="majorHAnsi" w:hAnsiTheme="majorHAnsi" w:cs="Arial"/>
          <w:i/>
          <w:sz w:val="22"/>
        </w:rPr>
        <w:t xml:space="preserve">Mr. Vicente </w:t>
      </w:r>
      <w:proofErr w:type="spellStart"/>
      <w:r w:rsidRPr="00D22A82">
        <w:rPr>
          <w:rFonts w:asciiTheme="majorHAnsi" w:hAnsiTheme="majorHAnsi" w:cs="Arial"/>
          <w:i/>
          <w:sz w:val="22"/>
        </w:rPr>
        <w:t>Malano</w:t>
      </w:r>
      <w:proofErr w:type="spellEnd"/>
      <w:r w:rsidRPr="00D22A82">
        <w:rPr>
          <w:rFonts w:asciiTheme="majorHAnsi" w:hAnsiTheme="majorHAnsi" w:cs="Arial"/>
          <w:i/>
          <w:sz w:val="22"/>
        </w:rPr>
        <w:t>, Philippine Atmospheric, Geophysical &amp; Astronomical Services Administration (PAGASA</w:t>
      </w:r>
      <w:r>
        <w:rPr>
          <w:rFonts w:asciiTheme="majorHAnsi" w:hAnsiTheme="majorHAnsi" w:cs="Arial"/>
          <w:i/>
        </w:rPr>
        <w:t>)</w:t>
      </w:r>
    </w:p>
    <w:p w:rsidR="00E93813" w:rsidRPr="001348D1" w:rsidRDefault="00E93813" w:rsidP="00E93813">
      <w:pPr>
        <w:spacing w:after="0" w:line="240" w:lineRule="auto"/>
        <w:ind w:left="810" w:right="187" w:hanging="540"/>
        <w:rPr>
          <w:rFonts w:asciiTheme="majorHAnsi" w:hAnsiTheme="majorHAnsi" w:cs="Arial"/>
          <w:i/>
        </w:rPr>
      </w:pPr>
    </w:p>
    <w:p w:rsidR="00E93813" w:rsidRPr="001348D1" w:rsidRDefault="00E93813" w:rsidP="00E93813">
      <w:pPr>
        <w:pStyle w:val="Default"/>
        <w:keepLines/>
        <w:numPr>
          <w:ilvl w:val="0"/>
          <w:numId w:val="1"/>
        </w:numPr>
        <w:adjustRightInd/>
        <w:ind w:left="810" w:right="187" w:hanging="540"/>
        <w:contextualSpacing/>
        <w:jc w:val="both"/>
        <w:rPr>
          <w:rFonts w:asciiTheme="majorHAnsi" w:hAnsiTheme="majorHAnsi" w:cs="Arial"/>
          <w:b/>
          <w:color w:val="auto"/>
        </w:rPr>
      </w:pPr>
      <w:r w:rsidRPr="00CF4513">
        <w:rPr>
          <w:rFonts w:asciiTheme="majorHAnsi" w:hAnsiTheme="majorHAnsi" w:cs="Arial"/>
          <w:b/>
          <w:color w:val="auto"/>
          <w:sz w:val="22"/>
          <w:szCs w:val="22"/>
        </w:rPr>
        <w:t>WMO</w:t>
      </w:r>
      <w:r w:rsidRPr="001348D1">
        <w:rPr>
          <w:rFonts w:asciiTheme="majorHAnsi" w:hAnsiTheme="majorHAnsi" w:cs="Arial"/>
          <w:b/>
          <w:color w:val="auto"/>
          <w:sz w:val="22"/>
        </w:rPr>
        <w:t xml:space="preserve"> Emergency Response to Typ</w:t>
      </w:r>
      <w:r>
        <w:rPr>
          <w:rFonts w:asciiTheme="majorHAnsi" w:hAnsiTheme="majorHAnsi" w:cs="Arial"/>
          <w:b/>
          <w:color w:val="auto"/>
          <w:sz w:val="22"/>
        </w:rPr>
        <w:t xml:space="preserve">hoon </w:t>
      </w:r>
      <w:proofErr w:type="spellStart"/>
      <w:r>
        <w:rPr>
          <w:rFonts w:asciiTheme="majorHAnsi" w:hAnsiTheme="majorHAnsi" w:cs="Arial"/>
          <w:b/>
          <w:color w:val="auto"/>
          <w:sz w:val="22"/>
        </w:rPr>
        <w:t>Haiyan</w:t>
      </w:r>
      <w:proofErr w:type="spellEnd"/>
    </w:p>
    <w:p w:rsidR="00E93813" w:rsidRDefault="00E93813" w:rsidP="00E93813">
      <w:pPr>
        <w:spacing w:after="0" w:line="240" w:lineRule="auto"/>
        <w:ind w:left="810" w:right="187" w:hanging="540"/>
        <w:rPr>
          <w:rFonts w:asciiTheme="majorHAnsi" w:hAnsiTheme="majorHAnsi" w:cs="Arial"/>
          <w:i/>
        </w:rPr>
      </w:pPr>
    </w:p>
    <w:p w:rsidR="00E93813" w:rsidRDefault="00E93813" w:rsidP="00E93813">
      <w:pPr>
        <w:spacing w:after="0" w:line="240" w:lineRule="auto"/>
        <w:ind w:left="810" w:right="187"/>
        <w:rPr>
          <w:rFonts w:asciiTheme="majorHAnsi" w:hAnsiTheme="majorHAnsi" w:cs="Arial"/>
          <w:i/>
        </w:rPr>
      </w:pPr>
      <w:r w:rsidRPr="001348D1">
        <w:rPr>
          <w:rFonts w:asciiTheme="majorHAnsi" w:hAnsiTheme="majorHAnsi" w:cs="Arial"/>
          <w:i/>
        </w:rPr>
        <w:t xml:space="preserve">Mr. </w:t>
      </w:r>
      <w:proofErr w:type="spellStart"/>
      <w:r w:rsidRPr="001348D1">
        <w:rPr>
          <w:rFonts w:asciiTheme="majorHAnsi" w:hAnsiTheme="majorHAnsi" w:cs="Arial"/>
          <w:i/>
        </w:rPr>
        <w:t>TaoyongPeng</w:t>
      </w:r>
      <w:proofErr w:type="spellEnd"/>
      <w:r>
        <w:rPr>
          <w:rFonts w:asciiTheme="majorHAnsi" w:hAnsiTheme="majorHAnsi" w:cs="Arial"/>
          <w:i/>
        </w:rPr>
        <w:t xml:space="preserve">, World Meteorological Organization, Tropical Cyclone </w:t>
      </w:r>
      <w:proofErr w:type="spellStart"/>
      <w:r>
        <w:rPr>
          <w:rFonts w:asciiTheme="majorHAnsi" w:hAnsiTheme="majorHAnsi" w:cs="Arial"/>
          <w:i/>
        </w:rPr>
        <w:t>Programme</w:t>
      </w:r>
      <w:proofErr w:type="spellEnd"/>
      <w:r w:rsidRPr="001348D1">
        <w:rPr>
          <w:rFonts w:asciiTheme="majorHAnsi" w:hAnsiTheme="majorHAnsi" w:cs="Arial"/>
          <w:i/>
        </w:rPr>
        <w:t xml:space="preserve"> (WMO-TCP)</w:t>
      </w:r>
    </w:p>
    <w:p w:rsidR="00E93813" w:rsidRPr="001348D1" w:rsidRDefault="00E93813" w:rsidP="00E93813">
      <w:pPr>
        <w:spacing w:after="0" w:line="240" w:lineRule="auto"/>
        <w:ind w:left="810" w:right="187" w:hanging="540"/>
        <w:rPr>
          <w:rFonts w:asciiTheme="majorHAnsi" w:hAnsiTheme="majorHAnsi" w:cs="Arial"/>
          <w:i/>
        </w:rPr>
      </w:pPr>
    </w:p>
    <w:p w:rsidR="00E93813" w:rsidRPr="00D764A7" w:rsidRDefault="00E93813" w:rsidP="00E93813">
      <w:pPr>
        <w:pStyle w:val="Default"/>
        <w:keepLines/>
        <w:numPr>
          <w:ilvl w:val="0"/>
          <w:numId w:val="1"/>
        </w:numPr>
        <w:adjustRightInd/>
        <w:ind w:left="810" w:right="187" w:hanging="540"/>
        <w:contextualSpacing/>
        <w:jc w:val="both"/>
        <w:rPr>
          <w:rFonts w:asciiTheme="majorHAnsi" w:hAnsiTheme="majorHAnsi" w:cs="Arial"/>
          <w:i/>
        </w:rPr>
      </w:pPr>
      <w:r w:rsidRPr="00D764A7">
        <w:rPr>
          <w:rFonts w:asciiTheme="majorHAnsi" w:hAnsiTheme="majorHAnsi" w:cs="Arial"/>
          <w:b/>
          <w:sz w:val="22"/>
        </w:rPr>
        <w:t xml:space="preserve">RSMC’s Response to </w:t>
      </w:r>
      <w:proofErr w:type="spellStart"/>
      <w:r w:rsidRPr="00D764A7">
        <w:rPr>
          <w:rFonts w:asciiTheme="majorHAnsi" w:hAnsiTheme="majorHAnsi" w:cs="Arial"/>
          <w:b/>
          <w:sz w:val="22"/>
        </w:rPr>
        <w:t>Haiyan</w:t>
      </w:r>
      <w:proofErr w:type="spellEnd"/>
      <w:r w:rsidRPr="00D764A7">
        <w:rPr>
          <w:rFonts w:asciiTheme="majorHAnsi" w:hAnsiTheme="majorHAnsi" w:cs="Arial"/>
          <w:b/>
          <w:sz w:val="22"/>
        </w:rPr>
        <w:t xml:space="preserve"> for Viet Nam and Follow-up Activi</w:t>
      </w:r>
      <w:r>
        <w:rPr>
          <w:rFonts w:asciiTheme="majorHAnsi" w:hAnsiTheme="majorHAnsi" w:cs="Arial"/>
          <w:b/>
          <w:sz w:val="22"/>
        </w:rPr>
        <w:t>t</w:t>
      </w:r>
      <w:r w:rsidRPr="00D764A7">
        <w:rPr>
          <w:rFonts w:asciiTheme="majorHAnsi" w:hAnsiTheme="majorHAnsi" w:cs="Arial"/>
          <w:b/>
          <w:sz w:val="22"/>
        </w:rPr>
        <w:t>ies</w:t>
      </w:r>
    </w:p>
    <w:p w:rsidR="00E93813" w:rsidRPr="00D764A7" w:rsidRDefault="00E93813" w:rsidP="00E93813">
      <w:pPr>
        <w:pStyle w:val="Default"/>
        <w:keepLines/>
        <w:adjustRightInd/>
        <w:ind w:right="187"/>
        <w:contextualSpacing/>
        <w:jc w:val="both"/>
        <w:rPr>
          <w:rFonts w:asciiTheme="majorHAnsi" w:hAnsiTheme="majorHAnsi" w:cs="Arial"/>
          <w:i/>
        </w:rPr>
      </w:pPr>
    </w:p>
    <w:p w:rsidR="00E93813" w:rsidRPr="001348D1" w:rsidRDefault="00E93813" w:rsidP="00E93813">
      <w:pPr>
        <w:spacing w:after="0" w:line="240" w:lineRule="auto"/>
        <w:ind w:left="810" w:right="187"/>
        <w:rPr>
          <w:rFonts w:asciiTheme="majorHAnsi" w:hAnsiTheme="majorHAnsi" w:cs="Arial"/>
          <w:i/>
        </w:rPr>
      </w:pPr>
      <w:r w:rsidRPr="001348D1">
        <w:rPr>
          <w:rFonts w:asciiTheme="majorHAnsi" w:hAnsiTheme="majorHAnsi" w:cs="Arial"/>
          <w:i/>
        </w:rPr>
        <w:t>Mr. Tsukasa FUJITA, Head of RSMC Tokyo</w:t>
      </w:r>
    </w:p>
    <w:p w:rsidR="001348D1" w:rsidRPr="001348D1" w:rsidRDefault="001348D1" w:rsidP="00E93813">
      <w:pPr>
        <w:ind w:right="-450"/>
        <w:jc w:val="center"/>
        <w:rPr>
          <w:rFonts w:asciiTheme="majorHAnsi" w:hAnsiTheme="majorHAnsi"/>
          <w:i/>
        </w:rPr>
      </w:pPr>
    </w:p>
    <w:sectPr w:rsidR="001348D1" w:rsidRPr="001348D1" w:rsidSect="00A36A8A">
      <w:footerReference w:type="default" r:id="rId8"/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BA9" w:rsidRDefault="00D81BA9" w:rsidP="006C0529">
      <w:pPr>
        <w:spacing w:after="0" w:line="240" w:lineRule="auto"/>
      </w:pPr>
      <w:r>
        <w:separator/>
      </w:r>
    </w:p>
  </w:endnote>
  <w:endnote w:type="continuationSeparator" w:id="0">
    <w:p w:rsidR="00D81BA9" w:rsidRDefault="00D81BA9" w:rsidP="006C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hAnsiTheme="majorHAnsi"/>
      </w:rPr>
      <w:id w:val="336818210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</w:rPr>
    </w:sdtEndPr>
    <w:sdtContent>
      <w:p w:rsidR="002D640A" w:rsidRPr="002D640A" w:rsidRDefault="002D640A" w:rsidP="002D640A">
        <w:pPr>
          <w:pStyle w:val="Footer"/>
          <w:rPr>
            <w:rFonts w:asciiTheme="majorHAnsi" w:hAnsiTheme="majorHAnsi"/>
            <w:sz w:val="18"/>
            <w:szCs w:val="18"/>
          </w:rPr>
        </w:pPr>
        <w:r w:rsidRPr="002D640A">
          <w:rPr>
            <w:rFonts w:asciiTheme="majorHAnsi" w:hAnsiTheme="majorHAnsi"/>
            <w:sz w:val="18"/>
          </w:rPr>
          <w:t>6</w:t>
        </w:r>
        <w:r w:rsidRPr="002D640A">
          <w:rPr>
            <w:rFonts w:asciiTheme="majorHAnsi" w:hAnsiTheme="majorHAnsi"/>
          </w:rPr>
          <w:t xml:space="preserve"> </w:t>
        </w:r>
        <w:r w:rsidRPr="002D640A">
          <w:rPr>
            <w:rFonts w:asciiTheme="majorHAnsi" w:hAnsiTheme="majorHAnsi"/>
            <w:sz w:val="18"/>
            <w:szCs w:val="18"/>
          </w:rPr>
          <w:t xml:space="preserve">TC46 APPENDIX </w:t>
        </w:r>
        <w:r w:rsidRPr="002D640A">
          <w:rPr>
            <w:rFonts w:asciiTheme="majorHAnsi" w:hAnsiTheme="majorHAnsi"/>
            <w:sz w:val="18"/>
            <w:szCs w:val="18"/>
          </w:rPr>
          <w:t>V</w:t>
        </w:r>
        <w:r w:rsidRPr="002D640A">
          <w:rPr>
            <w:rFonts w:asciiTheme="majorHAnsi" w:hAnsiTheme="majorHAnsi"/>
            <w:sz w:val="18"/>
            <w:szCs w:val="18"/>
          </w:rPr>
          <w:t xml:space="preserve">I </w:t>
        </w:r>
        <w:r w:rsidRPr="002D640A">
          <w:rPr>
            <w:rFonts w:asciiTheme="majorHAnsi" w:hAnsiTheme="majorHAnsi"/>
            <w:sz w:val="18"/>
            <w:szCs w:val="18"/>
          </w:rPr>
          <w:t>Technical Presentations</w:t>
        </w:r>
        <w:r w:rsidRPr="002D640A">
          <w:rPr>
            <w:rFonts w:asciiTheme="majorHAnsi" w:hAnsiTheme="majorHAnsi"/>
            <w:sz w:val="18"/>
            <w:szCs w:val="18"/>
          </w:rPr>
          <w:t xml:space="preserve">                                                                                                                   Page </w:t>
        </w:r>
        <w:r w:rsidRPr="002D640A">
          <w:rPr>
            <w:rFonts w:asciiTheme="majorHAnsi" w:hAnsiTheme="majorHAnsi"/>
            <w:sz w:val="18"/>
            <w:szCs w:val="18"/>
          </w:rPr>
          <w:fldChar w:fldCharType="begin"/>
        </w:r>
        <w:r w:rsidRPr="002D640A">
          <w:rPr>
            <w:rFonts w:asciiTheme="majorHAnsi" w:hAnsiTheme="majorHAnsi"/>
            <w:sz w:val="18"/>
            <w:szCs w:val="18"/>
          </w:rPr>
          <w:instrText xml:space="preserve"> PAGE   \* MERGEFORMAT </w:instrText>
        </w:r>
        <w:r w:rsidRPr="002D640A">
          <w:rPr>
            <w:rFonts w:asciiTheme="majorHAnsi" w:hAnsiTheme="majorHAnsi"/>
            <w:sz w:val="18"/>
            <w:szCs w:val="18"/>
          </w:rPr>
          <w:fldChar w:fldCharType="separate"/>
        </w:r>
        <w:r>
          <w:rPr>
            <w:rFonts w:asciiTheme="majorHAnsi" w:hAnsiTheme="majorHAnsi"/>
            <w:noProof/>
            <w:sz w:val="18"/>
            <w:szCs w:val="18"/>
          </w:rPr>
          <w:t>1</w:t>
        </w:r>
        <w:r w:rsidRPr="002D640A">
          <w:rPr>
            <w:rFonts w:asciiTheme="majorHAnsi" w:hAnsiTheme="majorHAnsi"/>
            <w:noProof/>
            <w:sz w:val="18"/>
            <w:szCs w:val="18"/>
          </w:rPr>
          <w:fldChar w:fldCharType="end"/>
        </w:r>
        <w:r w:rsidRPr="002D640A">
          <w:rPr>
            <w:rFonts w:asciiTheme="majorHAnsi" w:hAnsiTheme="majorHAnsi"/>
            <w:noProof/>
            <w:sz w:val="18"/>
            <w:szCs w:val="18"/>
          </w:rPr>
          <w:t xml:space="preserve"> of </w:t>
        </w:r>
        <w:sdt>
          <w:sdtPr>
            <w:rPr>
              <w:rFonts w:asciiTheme="majorHAnsi" w:hAnsiTheme="majorHAnsi"/>
              <w:sz w:val="18"/>
              <w:szCs w:val="18"/>
            </w:rPr>
            <w:id w:val="877210000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Pr="002D640A">
              <w:rPr>
                <w:rFonts w:asciiTheme="majorHAnsi" w:hAnsiTheme="majorHAnsi"/>
                <w:sz w:val="18"/>
                <w:szCs w:val="18"/>
              </w:rPr>
              <w:fldChar w:fldCharType="begin"/>
            </w:r>
            <w:r w:rsidRPr="002D640A">
              <w:rPr>
                <w:rFonts w:asciiTheme="majorHAnsi" w:hAnsiTheme="majorHAnsi"/>
                <w:sz w:val="18"/>
                <w:szCs w:val="18"/>
              </w:rPr>
              <w:instrText xml:space="preserve"> SECTIONPAGES   \* MERGEFORMAT </w:instrText>
            </w:r>
            <w:r w:rsidRPr="002D640A"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1</w:t>
            </w:r>
            <w:r w:rsidRPr="002D640A">
              <w:rPr>
                <w:rFonts w:asciiTheme="majorHAnsi" w:hAnsiTheme="majorHAnsi"/>
                <w:noProof/>
                <w:sz w:val="18"/>
                <w:szCs w:val="18"/>
              </w:rPr>
              <w:fldChar w:fldCharType="end"/>
            </w:r>
          </w:sdtContent>
        </w:sdt>
      </w:p>
      <w:p w:rsidR="002D640A" w:rsidRDefault="002D640A" w:rsidP="002D640A">
        <w:pPr>
          <w:pStyle w:val="Footer"/>
          <w:tabs>
            <w:tab w:val="center" w:pos="4320"/>
            <w:tab w:val="right" w:pos="8640"/>
          </w:tabs>
          <w:rPr>
            <w:noProof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BA9" w:rsidRDefault="00D81BA9" w:rsidP="006C0529">
      <w:pPr>
        <w:spacing w:after="0" w:line="240" w:lineRule="auto"/>
      </w:pPr>
      <w:r>
        <w:separator/>
      </w:r>
    </w:p>
  </w:footnote>
  <w:footnote w:type="continuationSeparator" w:id="0">
    <w:p w:rsidR="00D81BA9" w:rsidRDefault="00D81BA9" w:rsidP="006C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17938"/>
    <w:multiLevelType w:val="hybridMultilevel"/>
    <w:tmpl w:val="E99CBBEC"/>
    <w:lvl w:ilvl="0" w:tplc="86BEA4D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17">
      <w:start w:val="1"/>
      <w:numFmt w:val="lowerLetter"/>
      <w:lvlText w:val="%2)"/>
      <w:lvlJc w:val="left"/>
      <w:pPr>
        <w:ind w:left="96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1">
    <w:nsid w:val="6FAD1C52"/>
    <w:multiLevelType w:val="hybridMultilevel"/>
    <w:tmpl w:val="3EB06810"/>
    <w:lvl w:ilvl="0" w:tplc="04090011">
      <w:start w:val="1"/>
      <w:numFmt w:val="decimal"/>
      <w:lvlText w:val="%1)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">
    <w:nsid w:val="75755B7B"/>
    <w:multiLevelType w:val="hybridMultilevel"/>
    <w:tmpl w:val="FA86A2B0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6368A"/>
    <w:multiLevelType w:val="hybridMultilevel"/>
    <w:tmpl w:val="10A284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44468E"/>
    <w:multiLevelType w:val="hybridMultilevel"/>
    <w:tmpl w:val="E204340A"/>
    <w:lvl w:ilvl="0" w:tplc="D3EE01BE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70A5"/>
    <w:rsid w:val="000351D4"/>
    <w:rsid w:val="00064FD5"/>
    <w:rsid w:val="000861D0"/>
    <w:rsid w:val="001348D1"/>
    <w:rsid w:val="00155A74"/>
    <w:rsid w:val="001F0805"/>
    <w:rsid w:val="002320E2"/>
    <w:rsid w:val="002B2F39"/>
    <w:rsid w:val="002B38BD"/>
    <w:rsid w:val="002D640A"/>
    <w:rsid w:val="00371033"/>
    <w:rsid w:val="003A0916"/>
    <w:rsid w:val="003B2BED"/>
    <w:rsid w:val="004706BA"/>
    <w:rsid w:val="004F2183"/>
    <w:rsid w:val="006C0529"/>
    <w:rsid w:val="008064F4"/>
    <w:rsid w:val="00830F90"/>
    <w:rsid w:val="008519AF"/>
    <w:rsid w:val="008538AA"/>
    <w:rsid w:val="008E0942"/>
    <w:rsid w:val="0090101C"/>
    <w:rsid w:val="0095116E"/>
    <w:rsid w:val="009D6DBF"/>
    <w:rsid w:val="009F1BA2"/>
    <w:rsid w:val="00A36A8A"/>
    <w:rsid w:val="00BD0529"/>
    <w:rsid w:val="00C470A5"/>
    <w:rsid w:val="00CF4513"/>
    <w:rsid w:val="00D22A82"/>
    <w:rsid w:val="00D35A71"/>
    <w:rsid w:val="00D36432"/>
    <w:rsid w:val="00D4165C"/>
    <w:rsid w:val="00D50089"/>
    <w:rsid w:val="00D764A7"/>
    <w:rsid w:val="00D81BA9"/>
    <w:rsid w:val="00D94921"/>
    <w:rsid w:val="00DA4CC8"/>
    <w:rsid w:val="00E21189"/>
    <w:rsid w:val="00E75214"/>
    <w:rsid w:val="00E93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47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C470A5"/>
    <w:pPr>
      <w:ind w:left="720"/>
      <w:contextualSpacing/>
    </w:pPr>
  </w:style>
  <w:style w:type="paragraph" w:customStyle="1" w:styleId="Default">
    <w:name w:val="Default"/>
    <w:rsid w:val="00C470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1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0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0529"/>
  </w:style>
  <w:style w:type="paragraph" w:styleId="Footer">
    <w:name w:val="footer"/>
    <w:basedOn w:val="Normal"/>
    <w:link w:val="FooterChar"/>
    <w:uiPriority w:val="99"/>
    <w:unhideWhenUsed/>
    <w:rsid w:val="006C0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05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47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C470A5"/>
    <w:pPr>
      <w:ind w:left="720"/>
      <w:contextualSpacing/>
    </w:pPr>
  </w:style>
  <w:style w:type="paragraph" w:customStyle="1" w:styleId="Default">
    <w:name w:val="Default"/>
    <w:rsid w:val="00C470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1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0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0529"/>
  </w:style>
  <w:style w:type="paragraph" w:styleId="Footer">
    <w:name w:val="footer"/>
    <w:basedOn w:val="Normal"/>
    <w:link w:val="FooterChar"/>
    <w:uiPriority w:val="99"/>
    <w:unhideWhenUsed/>
    <w:rsid w:val="006C0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0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6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2014-02-10T04:37:00Z</dcterms:created>
  <dcterms:modified xsi:type="dcterms:W3CDTF">2014-02-18T07:04:00Z</dcterms:modified>
</cp:coreProperties>
</file>